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B0C2CC" w14:textId="77777777" w:rsidR="00EB2212" w:rsidRPr="00B93829" w:rsidRDefault="00EB2212" w:rsidP="00EB2212">
      <w:pPr>
        <w:shd w:val="clear" w:color="auto" w:fill="FFFFFF"/>
        <w:jc w:val="right"/>
        <w:rPr>
          <w:rFonts w:eastAsia="Times New Roman" w:cs="Times New Roman"/>
          <w:color w:val="0E1D2F"/>
          <w:sz w:val="22"/>
          <w:szCs w:val="22"/>
          <w:lang w:val="uk-UA" w:eastAsia="ru-RU"/>
        </w:rPr>
      </w:pPr>
      <w:r w:rsidRPr="00B93829">
        <w:rPr>
          <w:rFonts w:eastAsia="Times New Roman" w:cs="Times New Roman"/>
          <w:color w:val="0E1D2F"/>
          <w:sz w:val="22"/>
          <w:szCs w:val="22"/>
          <w:lang w:val="uk-UA" w:eastAsia="ru-RU"/>
        </w:rPr>
        <w:t>«Затверд</w:t>
      </w:r>
      <w:r w:rsidR="00C07B89">
        <w:rPr>
          <w:rFonts w:eastAsia="Times New Roman" w:cs="Times New Roman"/>
          <w:color w:val="0E1D2F"/>
          <w:sz w:val="22"/>
          <w:szCs w:val="22"/>
          <w:lang w:val="uk-UA" w:eastAsia="ru-RU"/>
        </w:rPr>
        <w:t>ж</w:t>
      </w:r>
      <w:r w:rsidRPr="00B93829">
        <w:rPr>
          <w:rFonts w:eastAsia="Times New Roman" w:cs="Times New Roman"/>
          <w:color w:val="0E1D2F"/>
          <w:sz w:val="22"/>
          <w:szCs w:val="22"/>
          <w:lang w:val="uk-UA" w:eastAsia="ru-RU"/>
        </w:rPr>
        <w:t>ено»</w:t>
      </w:r>
    </w:p>
    <w:p w14:paraId="232DBCBD" w14:textId="77777777" w:rsidR="00EB2212" w:rsidRPr="00B93829" w:rsidRDefault="00EB2212" w:rsidP="00EB2212">
      <w:pPr>
        <w:shd w:val="clear" w:color="auto" w:fill="FFFFFF"/>
        <w:jc w:val="right"/>
        <w:rPr>
          <w:rFonts w:eastAsia="Times New Roman" w:cs="Times New Roman"/>
          <w:color w:val="0E1D2F"/>
          <w:sz w:val="22"/>
          <w:szCs w:val="22"/>
          <w:lang w:val="uk-UA" w:eastAsia="ru-RU"/>
        </w:rPr>
      </w:pPr>
      <w:r w:rsidRPr="00B93829">
        <w:rPr>
          <w:rFonts w:eastAsia="Times New Roman" w:cs="Times New Roman"/>
          <w:color w:val="0E1D2F"/>
          <w:sz w:val="22"/>
          <w:szCs w:val="22"/>
          <w:lang w:val="uk-UA" w:eastAsia="ru-RU"/>
        </w:rPr>
        <w:t xml:space="preserve"> уповноваженою особою</w:t>
      </w:r>
    </w:p>
    <w:p w14:paraId="2CAE7414" w14:textId="77777777" w:rsidR="00EB2212" w:rsidRPr="00B93829" w:rsidRDefault="00EB2212" w:rsidP="00EB2212">
      <w:pPr>
        <w:shd w:val="clear" w:color="auto" w:fill="FFFFFF"/>
        <w:jc w:val="right"/>
        <w:rPr>
          <w:rFonts w:eastAsia="Times New Roman" w:cs="Times New Roman"/>
          <w:color w:val="0E1D2F"/>
          <w:sz w:val="22"/>
          <w:szCs w:val="22"/>
          <w:lang w:val="uk-UA" w:eastAsia="ru-RU"/>
        </w:rPr>
      </w:pPr>
      <w:r w:rsidRPr="00B93829">
        <w:rPr>
          <w:rFonts w:eastAsia="Times New Roman" w:cs="Times New Roman"/>
          <w:color w:val="0E1D2F"/>
          <w:sz w:val="22"/>
          <w:szCs w:val="22"/>
          <w:lang w:val="uk-UA" w:eastAsia="ru-RU"/>
        </w:rPr>
        <w:t>КНП «МКЛ № 1</w:t>
      </w:r>
      <w:r w:rsidR="00363166">
        <w:rPr>
          <w:rFonts w:eastAsia="Times New Roman" w:cs="Times New Roman"/>
          <w:color w:val="0E1D2F"/>
          <w:sz w:val="22"/>
          <w:szCs w:val="22"/>
          <w:lang w:val="uk-UA" w:eastAsia="ru-RU"/>
        </w:rPr>
        <w:t>3</w:t>
      </w:r>
      <w:r w:rsidRPr="00B93829">
        <w:rPr>
          <w:rFonts w:eastAsia="Times New Roman" w:cs="Times New Roman"/>
          <w:color w:val="0E1D2F"/>
          <w:sz w:val="22"/>
          <w:szCs w:val="22"/>
          <w:lang w:val="uk-UA" w:eastAsia="ru-RU"/>
        </w:rPr>
        <w:t>» ХМР</w:t>
      </w:r>
    </w:p>
    <w:p w14:paraId="3BA7FFCD" w14:textId="77777777" w:rsidR="00EB2212" w:rsidRPr="00B93829" w:rsidRDefault="00363166" w:rsidP="00EB2212">
      <w:pPr>
        <w:shd w:val="clear" w:color="auto" w:fill="FFFFFF"/>
        <w:jc w:val="right"/>
        <w:rPr>
          <w:rFonts w:eastAsia="Times New Roman" w:cs="Times New Roman"/>
          <w:b/>
          <w:bCs/>
          <w:color w:val="0E1D2F"/>
          <w:sz w:val="22"/>
          <w:szCs w:val="22"/>
          <w:lang w:val="uk-UA" w:eastAsia="ru-RU"/>
        </w:rPr>
      </w:pPr>
      <w:r>
        <w:rPr>
          <w:rFonts w:eastAsia="Times New Roman" w:cs="Times New Roman"/>
          <w:color w:val="0E1D2F"/>
          <w:sz w:val="22"/>
          <w:szCs w:val="22"/>
          <w:lang w:val="uk-UA" w:eastAsia="ru-RU"/>
        </w:rPr>
        <w:t>Наталія БЕЗБОРОДОВА</w:t>
      </w:r>
    </w:p>
    <w:p w14:paraId="370D41D3" w14:textId="77777777" w:rsidR="00EB2212" w:rsidRPr="00363166" w:rsidRDefault="00EB2212" w:rsidP="00657E57">
      <w:pPr>
        <w:shd w:val="clear" w:color="auto" w:fill="FFFFFF"/>
        <w:jc w:val="center"/>
        <w:rPr>
          <w:rFonts w:eastAsia="Times New Roman" w:cs="Times New Roman"/>
          <w:b/>
          <w:bCs/>
          <w:color w:val="0E1D2F"/>
          <w:sz w:val="22"/>
          <w:szCs w:val="22"/>
          <w:lang w:val="uk-UA" w:eastAsia="ru-RU"/>
        </w:rPr>
      </w:pPr>
      <w:r w:rsidRPr="00B93829">
        <w:rPr>
          <w:rFonts w:eastAsia="Times New Roman" w:cs="Times New Roman"/>
          <w:b/>
          <w:bCs/>
          <w:color w:val="0E1D2F"/>
          <w:sz w:val="22"/>
          <w:szCs w:val="22"/>
          <w:lang w:val="uk-UA" w:eastAsia="ru-RU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14:paraId="12A31A24" w14:textId="77777777" w:rsidR="00657E57" w:rsidRPr="00657E57" w:rsidRDefault="00657E57" w:rsidP="00657E57">
      <w:pPr>
        <w:shd w:val="clear" w:color="auto" w:fill="FFFFFF"/>
        <w:jc w:val="center"/>
        <w:outlineLvl w:val="0"/>
        <w:rPr>
          <w:rFonts w:eastAsia="Times New Roman" w:cs="Times New Roman"/>
          <w:b/>
          <w:kern w:val="36"/>
          <w:sz w:val="22"/>
          <w:szCs w:val="22"/>
          <w:lang w:eastAsia="ru-RU"/>
        </w:rPr>
      </w:pPr>
      <w:r w:rsidRPr="00657E57">
        <w:rPr>
          <w:rFonts w:eastAsia="Times New Roman" w:cs="Times New Roman"/>
          <w:b/>
          <w:kern w:val="36"/>
          <w:sz w:val="22"/>
          <w:szCs w:val="22"/>
          <w:lang w:eastAsia="ru-RU"/>
        </w:rPr>
        <w:t xml:space="preserve">(на </w:t>
      </w:r>
      <w:proofErr w:type="spellStart"/>
      <w:r w:rsidRPr="00657E57">
        <w:rPr>
          <w:rFonts w:eastAsia="Times New Roman" w:cs="Times New Roman"/>
          <w:b/>
          <w:kern w:val="36"/>
          <w:sz w:val="22"/>
          <w:szCs w:val="22"/>
          <w:lang w:eastAsia="ru-RU"/>
        </w:rPr>
        <w:t>вимогу</w:t>
      </w:r>
      <w:proofErr w:type="spellEnd"/>
      <w:r w:rsidRPr="00657E57">
        <w:rPr>
          <w:rFonts w:eastAsia="Times New Roman" w:cs="Times New Roman"/>
          <w:b/>
          <w:kern w:val="36"/>
          <w:sz w:val="22"/>
          <w:szCs w:val="22"/>
          <w:lang w:eastAsia="ru-RU"/>
        </w:rPr>
        <w:t xml:space="preserve"> постанови КМУ </w:t>
      </w:r>
      <w:proofErr w:type="spellStart"/>
      <w:r w:rsidRPr="00657E57">
        <w:rPr>
          <w:rFonts w:eastAsia="Times New Roman" w:cs="Times New Roman"/>
          <w:b/>
          <w:kern w:val="36"/>
          <w:sz w:val="22"/>
          <w:szCs w:val="22"/>
          <w:lang w:eastAsia="ru-RU"/>
        </w:rPr>
        <w:t>від</w:t>
      </w:r>
      <w:proofErr w:type="spellEnd"/>
      <w:r w:rsidRPr="00657E57">
        <w:rPr>
          <w:rFonts w:eastAsia="Times New Roman" w:cs="Times New Roman"/>
          <w:b/>
          <w:kern w:val="36"/>
          <w:sz w:val="22"/>
          <w:szCs w:val="22"/>
          <w:lang w:eastAsia="ru-RU"/>
        </w:rPr>
        <w:t xml:space="preserve"> 11.10.2016 №710)</w:t>
      </w:r>
    </w:p>
    <w:p w14:paraId="162E8C6E" w14:textId="17A13792" w:rsidR="00F52263" w:rsidRPr="007D26CB" w:rsidRDefault="00657E57" w:rsidP="00497EA2">
      <w:pPr>
        <w:shd w:val="clear" w:color="auto" w:fill="FFFFFF"/>
        <w:spacing w:before="100" w:beforeAutospacing="1" w:after="100" w:afterAutospacing="1"/>
        <w:jc w:val="center"/>
        <w:rPr>
          <w:rFonts w:eastAsia="Times New Roman" w:cs="Times New Roman"/>
          <w:b/>
          <w:i/>
          <w:sz w:val="22"/>
          <w:szCs w:val="22"/>
          <w:lang w:val="uk-UA" w:eastAsia="ru-RU"/>
        </w:rPr>
      </w:pPr>
      <w:proofErr w:type="gramStart"/>
      <w:r w:rsidRPr="007D26CB">
        <w:rPr>
          <w:rFonts w:cs="Times New Roman"/>
          <w:bCs/>
          <w:i/>
          <w:sz w:val="22"/>
          <w:szCs w:val="22"/>
          <w:shd w:val="clear" w:color="auto" w:fill="FFFFFF"/>
        </w:rPr>
        <w:t xml:space="preserve">ЗАКУПІВЛЯ </w:t>
      </w:r>
      <w:r w:rsidRPr="007D26CB">
        <w:rPr>
          <w:rFonts w:cs="Times New Roman"/>
          <w:bCs/>
          <w:i/>
          <w:sz w:val="22"/>
          <w:szCs w:val="22"/>
          <w:shd w:val="clear" w:color="auto" w:fill="FFFFFF"/>
          <w:lang w:val="uk-UA"/>
        </w:rPr>
        <w:t xml:space="preserve"> </w:t>
      </w:r>
      <w:r w:rsidR="007D26CB" w:rsidRPr="007D26CB">
        <w:rPr>
          <w:rFonts w:cs="Times New Roman"/>
          <w:b/>
          <w:i/>
          <w:color w:val="242638"/>
          <w:shd w:val="clear" w:color="auto" w:fill="FFFFFF"/>
        </w:rPr>
        <w:t>UA</w:t>
      </w:r>
      <w:proofErr w:type="gramEnd"/>
      <w:r w:rsidR="007D26CB" w:rsidRPr="007D26CB">
        <w:rPr>
          <w:rFonts w:cs="Times New Roman"/>
          <w:b/>
          <w:i/>
          <w:color w:val="242638"/>
          <w:shd w:val="clear" w:color="auto" w:fill="FFFFFF"/>
        </w:rPr>
        <w:t>-2023-10-19-011464-a</w:t>
      </w:r>
    </w:p>
    <w:p w14:paraId="12CE1807" w14:textId="77777777" w:rsidR="00C174A1" w:rsidRDefault="00C174A1" w:rsidP="00363166">
      <w:pPr>
        <w:shd w:val="clear" w:color="auto" w:fill="FFFFFF"/>
        <w:spacing w:before="100" w:beforeAutospacing="1" w:after="100" w:afterAutospacing="1"/>
        <w:rPr>
          <w:b/>
          <w:i/>
          <w:iCs/>
          <w:lang w:val="uk-UA"/>
        </w:rPr>
      </w:pPr>
      <w:r w:rsidRPr="00C174A1">
        <w:rPr>
          <w:b/>
          <w:i/>
          <w:iCs/>
          <w:lang w:val="uk-UA"/>
        </w:rPr>
        <w:t>Капітальний ремонт з встановлення ліфта-підйомника в будівлі терапевтичного корпусу Комунального некомерційного підприємства "Міська клінічна лікарня №13" Харківської міської ради за адресою: 61124, м. Харків, проспект Гагаріна, 137, код згідно ДК 021:2015 - 45450000-6 - Інші завершальні будівельні роботи</w:t>
      </w:r>
    </w:p>
    <w:p w14:paraId="077C83A3" w14:textId="77777777" w:rsidR="007362D8" w:rsidRPr="00B93829" w:rsidRDefault="00363166" w:rsidP="00363166">
      <w:pPr>
        <w:shd w:val="clear" w:color="auto" w:fill="FFFFFF"/>
        <w:spacing w:before="100" w:beforeAutospacing="1" w:after="100" w:afterAutospacing="1"/>
        <w:rPr>
          <w:rFonts w:cs="Times New Roman"/>
          <w:sz w:val="22"/>
          <w:szCs w:val="22"/>
          <w:lang w:val="uk-UA"/>
        </w:rPr>
      </w:pPr>
      <w:r>
        <w:rPr>
          <w:rFonts w:eastAsia="Times New Roman" w:cs="Times New Roman"/>
          <w:b/>
          <w:iCs/>
          <w:sz w:val="22"/>
          <w:szCs w:val="22"/>
          <w:lang w:val="uk-UA" w:eastAsia="ru-RU"/>
        </w:rPr>
        <w:t xml:space="preserve">. </w:t>
      </w:r>
      <w:r w:rsidR="00EB2212" w:rsidRPr="00363166">
        <w:rPr>
          <w:rFonts w:eastAsia="Times New Roman" w:cs="Times New Roman"/>
          <w:b/>
          <w:iCs/>
          <w:sz w:val="22"/>
          <w:szCs w:val="22"/>
          <w:lang w:val="uk-UA" w:eastAsia="ru-RU"/>
        </w:rPr>
        <w:t>Обґрунтування доцільності закупівлі</w:t>
      </w:r>
      <w:r w:rsidR="00EB2212" w:rsidRPr="00B93829">
        <w:rPr>
          <w:rFonts w:eastAsia="Times New Roman" w:cs="Times New Roman"/>
          <w:b/>
          <w:sz w:val="22"/>
          <w:szCs w:val="22"/>
          <w:lang w:val="uk-UA" w:eastAsia="ru-RU"/>
        </w:rPr>
        <w:t xml:space="preserve">. </w:t>
      </w:r>
      <w:r w:rsidR="007362D8" w:rsidRPr="00B93829">
        <w:rPr>
          <w:rFonts w:cs="Times New Roman"/>
          <w:sz w:val="22"/>
          <w:szCs w:val="22"/>
          <w:lang w:val="uk-UA"/>
        </w:rPr>
        <w:t xml:space="preserve">Основна мета Підприємства – провадження медичної практики та забезпечення кваліфікованою, доступною, своєчасною, якісною та ефективною медичною допомогою, </w:t>
      </w:r>
      <w:r w:rsidR="00C174A1">
        <w:rPr>
          <w:rFonts w:cs="Times New Roman"/>
          <w:sz w:val="22"/>
          <w:szCs w:val="22"/>
          <w:lang w:val="uk-UA"/>
        </w:rPr>
        <w:t>у</w:t>
      </w:r>
      <w:r w:rsidR="007362D8" w:rsidRPr="00B93829">
        <w:rPr>
          <w:rFonts w:cs="Times New Roman"/>
          <w:sz w:val="22"/>
          <w:szCs w:val="22"/>
          <w:lang w:val="uk-UA"/>
        </w:rPr>
        <w:t xml:space="preserve"> т.</w:t>
      </w:r>
      <w:r w:rsidR="00C174A1">
        <w:rPr>
          <w:rFonts w:cs="Times New Roman"/>
          <w:sz w:val="22"/>
          <w:szCs w:val="22"/>
          <w:lang w:val="uk-UA"/>
        </w:rPr>
        <w:t xml:space="preserve"> </w:t>
      </w:r>
      <w:r w:rsidR="007362D8" w:rsidRPr="00B93829">
        <w:rPr>
          <w:rFonts w:cs="Times New Roman"/>
          <w:sz w:val="22"/>
          <w:szCs w:val="22"/>
          <w:lang w:val="uk-UA"/>
        </w:rPr>
        <w:t>ч. первинною, вторинною (спеціалізованою)  та невідкладною.  Основними завданнями Підприємства є:</w:t>
      </w:r>
      <w:r w:rsidR="007362D8" w:rsidRPr="00B93829">
        <w:rPr>
          <w:sz w:val="22"/>
          <w:szCs w:val="22"/>
          <w:lang w:val="uk-UA"/>
        </w:rPr>
        <w:t xml:space="preserve"> </w:t>
      </w:r>
      <w:r w:rsidR="007362D8" w:rsidRPr="00B93829">
        <w:rPr>
          <w:rFonts w:cs="Times New Roman"/>
          <w:sz w:val="22"/>
          <w:szCs w:val="22"/>
          <w:lang w:val="uk-UA"/>
        </w:rPr>
        <w:t xml:space="preserve"> забезпечення доступності та задоволення потреб населення у своєчасній та кваліфікованій первинній, амбулаторній, вторинній (спеціалізованій), стаціонарній, невідкладній та паліативній стаціонарній медичній допомозі; забезпечення якісного обстеження, лікування, забезпечення взаємодії з установами соціального захисту,  іншими закладами і установами, громадськими організаціями та фондами, що пропонують свою допомогу у вирішенні питань медико-соціальної допомоги пацієнту, підтримка волонтерського руху для здійснення безкоштовного догляду за пацієнтом, На виконання поставлених завдань Підприємство здійснює функції, в т</w:t>
      </w:r>
      <w:r w:rsidR="00C174A1">
        <w:rPr>
          <w:rFonts w:cs="Times New Roman"/>
          <w:sz w:val="22"/>
          <w:szCs w:val="22"/>
          <w:lang w:val="uk-UA"/>
        </w:rPr>
        <w:t xml:space="preserve"> </w:t>
      </w:r>
      <w:r w:rsidR="007362D8" w:rsidRPr="00B93829">
        <w:rPr>
          <w:rFonts w:cs="Times New Roman"/>
          <w:sz w:val="22"/>
          <w:szCs w:val="22"/>
          <w:lang w:val="uk-UA"/>
        </w:rPr>
        <w:t>.ч. але не виключно: - надання лікувально-діагностичної та медико-соціальної допомоги амбулаторно ( у тому числі в умовах денного стаціонару), вдома та в умовах стаціонару згідно чинного законодавства, включаючи всі види медичної допомоги, що надаються з дотриманням вимог Програми медичних гарантій в межах договорів, укладених між Підприємством та органом, що реалізує державну політику у сфері державних фінансових гарантій медичного обслуговування населення. На виконання визначених цим Статутом завдань та функцій, Підприємство здійснює наступні види діяльності:  Діяльність лікарняних закладів; Спеціалізована медична практика;  Інша діяльність у сфері охорони здоров’я;  Надання в оренду й експлуатацію власного чи орендованого нерухомого майна. Підприємство має право займатися іншою господарською діяльністю, в т.</w:t>
      </w:r>
      <w:r w:rsidR="00C174A1">
        <w:rPr>
          <w:rFonts w:cs="Times New Roman"/>
          <w:sz w:val="22"/>
          <w:szCs w:val="22"/>
          <w:lang w:val="uk-UA"/>
        </w:rPr>
        <w:t xml:space="preserve"> </w:t>
      </w:r>
      <w:r w:rsidR="007362D8" w:rsidRPr="00B93829">
        <w:rPr>
          <w:rFonts w:cs="Times New Roman"/>
          <w:sz w:val="22"/>
          <w:szCs w:val="22"/>
          <w:lang w:val="uk-UA"/>
        </w:rPr>
        <w:t>ч. непрофільною та  іншими видами діяльності, які відповідають меті Підприємства та чинному законодавству.</w:t>
      </w:r>
    </w:p>
    <w:p w14:paraId="4ED2B571" w14:textId="77777777" w:rsidR="00C174A1" w:rsidRPr="00C174A1" w:rsidRDefault="00EB2212" w:rsidP="00C174A1">
      <w:pPr>
        <w:pStyle w:val="HTML"/>
        <w:jc w:val="both"/>
        <w:rPr>
          <w:rFonts w:ascii="Times New Roman" w:hAnsi="Times New Roman" w:cs="Times New Roman"/>
          <w:sz w:val="22"/>
          <w:szCs w:val="22"/>
        </w:rPr>
      </w:pPr>
      <w:r w:rsidRPr="00C174A1">
        <w:rPr>
          <w:rFonts w:ascii="Times New Roman" w:hAnsi="Times New Roman" w:cs="Times New Roman"/>
          <w:color w:val="0E1D2F"/>
          <w:sz w:val="22"/>
          <w:szCs w:val="22"/>
          <w:lang w:eastAsia="ru-RU"/>
        </w:rPr>
        <w:t>Для виконання зазначених завдань/функцій Замовник повинен, зокрема, забезпечити себе необхідним</w:t>
      </w:r>
      <w:r w:rsidR="00C174A1">
        <w:rPr>
          <w:rFonts w:ascii="Times New Roman" w:hAnsi="Times New Roman" w:cs="Times New Roman"/>
          <w:color w:val="0E1D2F"/>
          <w:sz w:val="22"/>
          <w:szCs w:val="22"/>
          <w:lang w:eastAsia="ru-RU"/>
        </w:rPr>
        <w:t xml:space="preserve">, тому </w:t>
      </w:r>
      <w:r w:rsidR="00C174A1" w:rsidRPr="00C174A1">
        <w:rPr>
          <w:rFonts w:ascii="Times New Roman" w:hAnsi="Times New Roman" w:cs="Times New Roman"/>
          <w:color w:val="0E1D2F"/>
          <w:sz w:val="22"/>
          <w:szCs w:val="22"/>
          <w:lang w:eastAsia="ru-RU"/>
        </w:rPr>
        <w:t xml:space="preserve"> </w:t>
      </w:r>
      <w:r w:rsidR="00C174A1" w:rsidRPr="00C174A1">
        <w:rPr>
          <w:rFonts w:ascii="Times New Roman" w:hAnsi="Times New Roman" w:cs="Times New Roman"/>
          <w:sz w:val="22"/>
          <w:szCs w:val="22"/>
        </w:rPr>
        <w:t xml:space="preserve">на теперішній час в терапевтичному корпусі лікарні постійно проходять лікування до     30 % пацієнтів </w:t>
      </w:r>
      <w:r w:rsidR="00C174A1" w:rsidRPr="00C174A1">
        <w:rPr>
          <w:rFonts w:ascii="Times New Roman" w:hAnsi="Times New Roman" w:cs="Times New Roman"/>
          <w:sz w:val="22"/>
          <w:szCs w:val="22"/>
          <w:shd w:val="clear" w:color="auto" w:fill="FFFFFF"/>
        </w:rPr>
        <w:t xml:space="preserve">маломобільних груп населення. </w:t>
      </w:r>
      <w:r w:rsidR="00C174A1" w:rsidRPr="00C174A1">
        <w:rPr>
          <w:rFonts w:ascii="Times New Roman" w:hAnsi="Times New Roman" w:cs="Times New Roman"/>
          <w:sz w:val="22"/>
          <w:szCs w:val="22"/>
        </w:rPr>
        <w:t xml:space="preserve">Більшість з них пересуваються за допомогою медичного персоналу на медичних </w:t>
      </w:r>
      <w:proofErr w:type="spellStart"/>
      <w:r w:rsidR="00C174A1" w:rsidRPr="00C174A1">
        <w:rPr>
          <w:rFonts w:ascii="Times New Roman" w:hAnsi="Times New Roman" w:cs="Times New Roman"/>
          <w:sz w:val="22"/>
          <w:szCs w:val="22"/>
        </w:rPr>
        <w:t>каталках</w:t>
      </w:r>
      <w:proofErr w:type="spellEnd"/>
      <w:r w:rsidR="00C174A1" w:rsidRPr="00C174A1">
        <w:rPr>
          <w:rFonts w:ascii="Times New Roman" w:hAnsi="Times New Roman" w:cs="Times New Roman"/>
          <w:sz w:val="22"/>
          <w:szCs w:val="22"/>
        </w:rPr>
        <w:t xml:space="preserve"> та ношах на другий та третій поверх. </w:t>
      </w:r>
    </w:p>
    <w:p w14:paraId="048796DB" w14:textId="77777777" w:rsidR="00C174A1" w:rsidRPr="00C174A1" w:rsidRDefault="00C174A1" w:rsidP="00C174A1">
      <w:pPr>
        <w:pStyle w:val="HTML"/>
        <w:jc w:val="both"/>
        <w:rPr>
          <w:rFonts w:ascii="Times New Roman" w:hAnsi="Times New Roman" w:cs="Times New Roman"/>
          <w:sz w:val="22"/>
          <w:szCs w:val="22"/>
          <w:shd w:val="clear" w:color="auto" w:fill="FFFFFF"/>
        </w:rPr>
      </w:pPr>
      <w:r w:rsidRPr="00C174A1">
        <w:rPr>
          <w:rFonts w:ascii="Times New Roman" w:hAnsi="Times New Roman" w:cs="Times New Roman"/>
          <w:sz w:val="22"/>
          <w:szCs w:val="22"/>
        </w:rPr>
        <w:t xml:space="preserve">            Згідно ст.26 Закону України «Про основи соціальної захищеності інвалідів України» передбачено, що підприємства зобов’язані створити умови для безперешкодного доступу осіб </w:t>
      </w:r>
      <w:r w:rsidRPr="00C174A1">
        <w:rPr>
          <w:rFonts w:ascii="Times New Roman" w:hAnsi="Times New Roman" w:cs="Times New Roman"/>
          <w:sz w:val="22"/>
          <w:szCs w:val="22"/>
          <w:shd w:val="clear" w:color="auto" w:fill="FFFFFF"/>
        </w:rPr>
        <w:t xml:space="preserve">з інвалідністю  та інших маломобільних груп населення  до будівель також, необхідність встановлення виникла в зв’язку з потребою доведення експлуатаційних показників лікарні до діючих норм та вимог.  </w:t>
      </w:r>
    </w:p>
    <w:p w14:paraId="60B30B20" w14:textId="77777777" w:rsidR="00B93829" w:rsidRPr="00A36282" w:rsidRDefault="00EB2212" w:rsidP="00F018E6">
      <w:pPr>
        <w:pStyle w:val="a8"/>
        <w:widowControl w:val="0"/>
        <w:numPr>
          <w:ilvl w:val="0"/>
          <w:numId w:val="4"/>
        </w:numPr>
        <w:shd w:val="clear" w:color="auto" w:fill="FFFFFF"/>
        <w:ind w:left="0" w:firstLine="0"/>
        <w:rPr>
          <w:rFonts w:eastAsia="Times New Roman" w:cs="Times New Roman"/>
          <w:b/>
          <w:i/>
          <w:color w:val="0E1D2F"/>
          <w:sz w:val="22"/>
          <w:lang w:val="uk-UA" w:eastAsia="ru-RU"/>
        </w:rPr>
      </w:pPr>
      <w:r w:rsidRPr="00243E86">
        <w:rPr>
          <w:rFonts w:eastAsia="Times New Roman" w:cs="Times New Roman"/>
          <w:b/>
          <w:color w:val="0E1D2F"/>
          <w:sz w:val="22"/>
          <w:lang w:val="uk-UA" w:eastAsia="ru-RU"/>
        </w:rPr>
        <w:t>Обґрунтування обсягів закупівлі</w:t>
      </w:r>
      <w:r w:rsidRPr="00243E86">
        <w:rPr>
          <w:rFonts w:eastAsia="Times New Roman" w:cs="Times New Roman"/>
          <w:color w:val="0E1D2F"/>
          <w:sz w:val="22"/>
          <w:lang w:val="uk-UA" w:eastAsia="ru-RU"/>
        </w:rPr>
        <w:t xml:space="preserve">. Обсяги визначено відповідно до </w:t>
      </w:r>
      <w:r w:rsidR="00F52263">
        <w:rPr>
          <w:rFonts w:eastAsia="Times New Roman" w:cs="Times New Roman"/>
          <w:color w:val="0E1D2F"/>
          <w:sz w:val="22"/>
          <w:lang w:val="uk-UA" w:eastAsia="ru-RU"/>
        </w:rPr>
        <w:t xml:space="preserve">рапорту відповідальної особи </w:t>
      </w:r>
      <w:r w:rsidR="00C07B89">
        <w:rPr>
          <w:rFonts w:eastAsia="Times New Roman" w:cs="Times New Roman"/>
          <w:color w:val="0E1D2F"/>
          <w:sz w:val="22"/>
          <w:lang w:val="uk-UA" w:eastAsia="ru-RU"/>
        </w:rPr>
        <w:t>вх. №</w:t>
      </w:r>
      <w:r w:rsidR="00125F2B">
        <w:rPr>
          <w:rFonts w:eastAsia="Times New Roman" w:cs="Times New Roman"/>
          <w:color w:val="0E1D2F"/>
          <w:sz w:val="22"/>
          <w:lang w:val="uk-UA" w:eastAsia="ru-RU"/>
        </w:rPr>
        <w:t>1393</w:t>
      </w:r>
      <w:r w:rsidR="00C07B89">
        <w:rPr>
          <w:rFonts w:eastAsia="Times New Roman" w:cs="Times New Roman"/>
          <w:color w:val="0E1D2F"/>
          <w:sz w:val="22"/>
          <w:lang w:val="uk-UA" w:eastAsia="ru-RU"/>
        </w:rPr>
        <w:t xml:space="preserve"> від </w:t>
      </w:r>
      <w:r w:rsidR="00125F2B">
        <w:rPr>
          <w:rFonts w:eastAsia="Times New Roman" w:cs="Times New Roman"/>
          <w:color w:val="0E1D2F"/>
          <w:sz w:val="22"/>
          <w:lang w:val="uk-UA" w:eastAsia="ru-RU"/>
        </w:rPr>
        <w:t>18</w:t>
      </w:r>
      <w:r w:rsidR="00C07B89">
        <w:rPr>
          <w:rFonts w:eastAsia="Times New Roman" w:cs="Times New Roman"/>
          <w:color w:val="0E1D2F"/>
          <w:sz w:val="22"/>
          <w:lang w:val="uk-UA" w:eastAsia="ru-RU"/>
        </w:rPr>
        <w:t>.</w:t>
      </w:r>
      <w:r w:rsidR="00125F2B">
        <w:rPr>
          <w:rFonts w:eastAsia="Times New Roman" w:cs="Times New Roman"/>
          <w:color w:val="0E1D2F"/>
          <w:sz w:val="22"/>
          <w:lang w:val="uk-UA" w:eastAsia="ru-RU"/>
        </w:rPr>
        <w:t>08</w:t>
      </w:r>
      <w:r w:rsidR="00C07B89">
        <w:rPr>
          <w:rFonts w:eastAsia="Times New Roman" w:cs="Times New Roman"/>
          <w:color w:val="0E1D2F"/>
          <w:sz w:val="22"/>
          <w:lang w:val="uk-UA" w:eastAsia="ru-RU"/>
        </w:rPr>
        <w:t>.2023р.</w:t>
      </w:r>
      <w:r w:rsidR="00B93829" w:rsidRPr="00A36282">
        <w:rPr>
          <w:rFonts w:eastAsia="Times New Roman" w:cs="Times New Roman"/>
          <w:b/>
          <w:i/>
          <w:color w:val="0E1D2F"/>
          <w:sz w:val="22"/>
          <w:lang w:val="uk-UA" w:eastAsia="ru-RU"/>
        </w:rPr>
        <w:t xml:space="preserve"> </w:t>
      </w:r>
    </w:p>
    <w:p w14:paraId="4FBEB3F9" w14:textId="0C984C55" w:rsidR="007B03C7" w:rsidRPr="00EA6F6E" w:rsidRDefault="00EA6F6E" w:rsidP="00EA6F6E">
      <w:pPr>
        <w:pStyle w:val="a8"/>
        <w:shd w:val="clear" w:color="auto" w:fill="FFFFFF"/>
        <w:spacing w:before="100" w:beforeAutospacing="1" w:after="100" w:afterAutospacing="1"/>
        <w:ind w:left="0"/>
        <w:rPr>
          <w:b/>
          <w:i/>
          <w:iCs/>
          <w:lang w:val="uk-UA"/>
        </w:rPr>
      </w:pPr>
      <w:r>
        <w:rPr>
          <w:rFonts w:eastAsia="Times New Roman" w:cs="Times New Roman"/>
          <w:b/>
          <w:color w:val="0E1D2F"/>
          <w:sz w:val="22"/>
          <w:lang w:val="uk-UA" w:eastAsia="ru-RU"/>
        </w:rPr>
        <w:t xml:space="preserve">.    </w:t>
      </w:r>
      <w:r w:rsidR="00EB2212" w:rsidRPr="007B03C7">
        <w:rPr>
          <w:rFonts w:eastAsia="Times New Roman" w:cs="Times New Roman"/>
          <w:b/>
          <w:color w:val="0E1D2F"/>
          <w:sz w:val="22"/>
          <w:lang w:val="uk-UA" w:eastAsia="ru-RU"/>
        </w:rPr>
        <w:t>Обґрунтування технічних та якісних характеристик закупівлі</w:t>
      </w:r>
      <w:r w:rsidR="00EB2212" w:rsidRPr="007B03C7">
        <w:rPr>
          <w:rFonts w:eastAsia="Times New Roman" w:cs="Times New Roman"/>
          <w:color w:val="0E1D2F"/>
          <w:sz w:val="22"/>
          <w:lang w:val="uk-UA" w:eastAsia="ru-RU"/>
        </w:rPr>
        <w:t xml:space="preserve">. </w:t>
      </w:r>
      <w:r w:rsidR="00A36282" w:rsidRPr="007B03C7">
        <w:rPr>
          <w:rFonts w:cs="Times New Roman"/>
          <w:sz w:val="22"/>
          <w:lang w:val="uk-UA"/>
        </w:rPr>
        <w:t xml:space="preserve">Технічні та якісні характеристики предмету закупівлі сформовано на підставі </w:t>
      </w:r>
      <w:r w:rsidR="00F52263" w:rsidRPr="007B03C7">
        <w:rPr>
          <w:rFonts w:cs="Times New Roman"/>
          <w:sz w:val="22"/>
          <w:lang w:val="uk-UA"/>
        </w:rPr>
        <w:t xml:space="preserve">вимог  медичного персоналу для надання  </w:t>
      </w:r>
      <w:r w:rsidR="00F52263" w:rsidRPr="00EA6F6E">
        <w:rPr>
          <w:rFonts w:cs="Times New Roman"/>
          <w:sz w:val="22"/>
          <w:lang w:val="uk-UA"/>
        </w:rPr>
        <w:t xml:space="preserve">медичної допомоги  у </w:t>
      </w:r>
      <w:r w:rsidR="00C07B89" w:rsidRPr="00EA6F6E">
        <w:rPr>
          <w:rFonts w:cs="Times New Roman"/>
          <w:sz w:val="22"/>
          <w:lang w:val="uk-UA"/>
        </w:rPr>
        <w:t xml:space="preserve">стаціонарі </w:t>
      </w:r>
      <w:r w:rsidR="00125F2B" w:rsidRPr="00EA6F6E">
        <w:rPr>
          <w:rFonts w:cs="Times New Roman"/>
          <w:sz w:val="22"/>
          <w:lang w:val="uk-UA"/>
        </w:rPr>
        <w:t>терапевтичного корпусу</w:t>
      </w:r>
      <w:r w:rsidR="00B34F3C" w:rsidRPr="00EA6F6E">
        <w:rPr>
          <w:rFonts w:cs="Times New Roman"/>
          <w:sz w:val="22"/>
          <w:lang w:val="uk-UA"/>
        </w:rPr>
        <w:t xml:space="preserve"> та відповідно до </w:t>
      </w:r>
      <w:r w:rsidR="00B34F3C" w:rsidRPr="00EA6F6E">
        <w:rPr>
          <w:szCs w:val="24"/>
          <w:lang w:val="uk-UA"/>
        </w:rPr>
        <w:t xml:space="preserve">та затвердженого Експертного звіту </w:t>
      </w:r>
      <w:r w:rsidR="00B34F3C" w:rsidRPr="00EA6F6E">
        <w:rPr>
          <w:b/>
          <w:i/>
          <w:iCs/>
          <w:lang w:val="uk-UA"/>
        </w:rPr>
        <w:t>№</w:t>
      </w:r>
      <w:r w:rsidRPr="00EA6F6E">
        <w:rPr>
          <w:b/>
          <w:i/>
          <w:iCs/>
          <w:lang w:val="uk-UA"/>
        </w:rPr>
        <w:t>21-0257/01-23</w:t>
      </w:r>
      <w:r w:rsidR="00B34F3C" w:rsidRPr="00EA6F6E">
        <w:rPr>
          <w:b/>
          <w:i/>
          <w:iCs/>
          <w:lang w:val="uk-UA"/>
        </w:rPr>
        <w:t xml:space="preserve"> від</w:t>
      </w:r>
      <w:r w:rsidRPr="00EA6F6E">
        <w:rPr>
          <w:b/>
          <w:i/>
          <w:iCs/>
          <w:lang w:val="uk-UA"/>
        </w:rPr>
        <w:t xml:space="preserve"> 13.10.23р.</w:t>
      </w:r>
      <w:r w:rsidR="00B34F3C" w:rsidRPr="00EA6F6E">
        <w:rPr>
          <w:b/>
          <w:i/>
          <w:iCs/>
          <w:lang w:val="uk-UA"/>
        </w:rPr>
        <w:t xml:space="preserve"> </w:t>
      </w:r>
      <w:r w:rsidR="00B34F3C" w:rsidRPr="00EA6F6E">
        <w:rPr>
          <w:szCs w:val="24"/>
          <w:lang w:val="uk-UA"/>
        </w:rPr>
        <w:t xml:space="preserve">щодо розгляду проектної документації за робочим </w:t>
      </w:r>
      <w:proofErr w:type="spellStart"/>
      <w:r w:rsidR="00B34F3C" w:rsidRPr="00EA6F6E">
        <w:rPr>
          <w:szCs w:val="24"/>
          <w:lang w:val="uk-UA"/>
        </w:rPr>
        <w:t>проєктом</w:t>
      </w:r>
      <w:proofErr w:type="spellEnd"/>
      <w:r w:rsidR="00B34F3C" w:rsidRPr="00EA6F6E">
        <w:rPr>
          <w:szCs w:val="24"/>
          <w:lang w:val="uk-UA"/>
        </w:rPr>
        <w:t xml:space="preserve"> :</w:t>
      </w:r>
      <w:r w:rsidR="00B34F3C" w:rsidRPr="00EA6F6E">
        <w:rPr>
          <w:b/>
          <w:i/>
          <w:iCs/>
          <w:lang w:val="uk-UA"/>
        </w:rPr>
        <w:t>Капітальний ремонт з встановлення ліфта-підйомника в будівлі терапевтичного корпусу Комунального некомерційного підприємства "Міська клінічна лікарня №13" Харківської міської ради за адресою: 61124, м. Харків, проспект Гагаріна, 137, код згідно ДК 021:2015 - 45450000-6 - Інші завершальні будівельні роботи</w:t>
      </w:r>
    </w:p>
    <w:p w14:paraId="620B4021" w14:textId="5A41C63D" w:rsidR="007B03C7" w:rsidRPr="007B03C7" w:rsidRDefault="00EB2212" w:rsidP="005427A4">
      <w:pPr>
        <w:pStyle w:val="a8"/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0" w:firstLine="0"/>
        <w:rPr>
          <w:b/>
          <w:i/>
          <w:iCs/>
          <w:lang w:val="uk-UA"/>
        </w:rPr>
      </w:pPr>
      <w:r w:rsidRPr="00EA6F6E">
        <w:rPr>
          <w:rFonts w:eastAsia="Times New Roman" w:cs="Times New Roman"/>
          <w:b/>
          <w:color w:val="0E1D2F"/>
          <w:sz w:val="22"/>
          <w:lang w:val="uk-UA" w:eastAsia="ru-RU"/>
        </w:rPr>
        <w:lastRenderedPageBreak/>
        <w:t>Обґрунтування очікуваної ціни закупівлі/бюджетного призначення</w:t>
      </w:r>
      <w:r w:rsidRPr="00EA6F6E">
        <w:rPr>
          <w:rFonts w:eastAsia="Times New Roman" w:cs="Times New Roman"/>
          <w:color w:val="0E1D2F"/>
          <w:sz w:val="22"/>
          <w:lang w:val="uk-UA" w:eastAsia="ru-RU"/>
        </w:rPr>
        <w:t xml:space="preserve">. </w:t>
      </w:r>
      <w:r w:rsidR="007B03C7" w:rsidRPr="00EA6F6E">
        <w:rPr>
          <w:szCs w:val="24"/>
          <w:lang w:val="uk-UA"/>
        </w:rPr>
        <w:t xml:space="preserve">Розрахунок очікуваної вартості предмета закупівлі здійснено на підставі кошторисної документації, визначеної з урахуванням Правил визначення вартості будівництва ДСТУ Б Д.1.1-1:2013, затверджених наказом Міністерства регіонального розвитку, будівництва та житлово-комунального господарства України від 05.07.2013 № 293 та затвердженого Експертного звіту </w:t>
      </w:r>
      <w:r w:rsidR="00EA6F6E" w:rsidRPr="00EA6F6E">
        <w:rPr>
          <w:b/>
          <w:i/>
          <w:iCs/>
          <w:lang w:val="uk-UA"/>
        </w:rPr>
        <w:t>№21-0257/01-23 від 13.10.23р</w:t>
      </w:r>
      <w:r w:rsidR="00EA6F6E" w:rsidRPr="00EA6F6E">
        <w:rPr>
          <w:szCs w:val="24"/>
          <w:lang w:val="uk-UA"/>
        </w:rPr>
        <w:t xml:space="preserve"> , </w:t>
      </w:r>
      <w:r w:rsidR="007B03C7" w:rsidRPr="00EA6F6E">
        <w:rPr>
          <w:szCs w:val="24"/>
          <w:lang w:val="uk-UA"/>
        </w:rPr>
        <w:t xml:space="preserve">щодо розгляду проектної документації за робочим </w:t>
      </w:r>
      <w:proofErr w:type="spellStart"/>
      <w:r w:rsidR="007B03C7" w:rsidRPr="00EA6F6E">
        <w:rPr>
          <w:szCs w:val="24"/>
          <w:lang w:val="uk-UA"/>
        </w:rPr>
        <w:t>проєктом</w:t>
      </w:r>
      <w:proofErr w:type="spellEnd"/>
      <w:r w:rsidR="007B03C7" w:rsidRPr="00EA6F6E">
        <w:rPr>
          <w:szCs w:val="24"/>
          <w:lang w:val="uk-UA"/>
        </w:rPr>
        <w:t xml:space="preserve"> :</w:t>
      </w:r>
      <w:r w:rsidR="007B03C7" w:rsidRPr="00EA6F6E">
        <w:rPr>
          <w:b/>
          <w:i/>
          <w:iCs/>
          <w:lang w:val="uk-UA"/>
        </w:rPr>
        <w:t>Капітальний ремонт з встановлення</w:t>
      </w:r>
      <w:r w:rsidR="007B03C7" w:rsidRPr="007B03C7">
        <w:rPr>
          <w:b/>
          <w:i/>
          <w:iCs/>
          <w:lang w:val="uk-UA"/>
        </w:rPr>
        <w:t xml:space="preserve"> ліфта-підйомника в будівлі терапевтичного корпусу Комунального некомерційного підприємства "Міська клінічна лікарня №13" Харківської міської ради за адресою: 61124, м. Харків, проспект Гагаріна, 137, код згідно ДК 021:2015 - 45450000-6 - Інші завершальні будівельні роботи</w:t>
      </w:r>
      <w:r w:rsidR="00B34F3C">
        <w:rPr>
          <w:b/>
          <w:i/>
          <w:iCs/>
          <w:lang w:val="uk-UA"/>
        </w:rPr>
        <w:t xml:space="preserve"> </w:t>
      </w:r>
    </w:p>
    <w:p w14:paraId="64A828AC" w14:textId="77777777" w:rsidR="006253E4" w:rsidRPr="007B03C7" w:rsidRDefault="006253E4" w:rsidP="00B34F3C">
      <w:pPr>
        <w:pStyle w:val="a8"/>
        <w:shd w:val="clear" w:color="auto" w:fill="FFFFFF"/>
        <w:spacing w:before="100" w:beforeAutospacing="1" w:after="100" w:afterAutospacing="1"/>
        <w:ind w:left="0"/>
        <w:rPr>
          <w:rFonts w:eastAsia="Times New Roman" w:cs="Times New Roman"/>
          <w:color w:val="0E1D2F"/>
          <w:szCs w:val="24"/>
          <w:lang w:val="uk-UA" w:eastAsia="ru-RU"/>
        </w:rPr>
      </w:pPr>
    </w:p>
    <w:sectPr w:rsidR="006253E4" w:rsidRPr="007B03C7" w:rsidSect="007362D8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tiqua">
    <w:altName w:val="Arial Narrow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486F47"/>
    <w:multiLevelType w:val="multilevel"/>
    <w:tmpl w:val="3410A2EC"/>
    <w:lvl w:ilvl="0">
      <w:start w:val="1"/>
      <w:numFmt w:val="decimal"/>
      <w:lvlText w:val="%1."/>
      <w:lvlJc w:val="left"/>
      <w:pPr>
        <w:tabs>
          <w:tab w:val="num" w:pos="510"/>
        </w:tabs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vanish w:val="0"/>
        <w:color w:val="000000"/>
        <w:sz w:val="22"/>
        <w:szCs w:val="22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737"/>
        </w:tabs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vanish w:val="0"/>
        <w:color w:val="000000"/>
        <w:sz w:val="22"/>
        <w:szCs w:val="22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vanish w:val="0"/>
        <w:color w:val="000000"/>
        <w:sz w:val="22"/>
        <w:szCs w:val="22"/>
        <w:vertAlign w:val="baseline"/>
      </w:rPr>
    </w:lvl>
    <w:lvl w:ilvl="3">
      <w:start w:val="1"/>
      <w:numFmt w:val="bullet"/>
      <w:lvlText w:val=""/>
      <w:lvlJc w:val="left"/>
      <w:pPr>
        <w:tabs>
          <w:tab w:val="num" w:pos="510"/>
        </w:tabs>
      </w:pPr>
      <w:rPr>
        <w:rFonts w:ascii="Wingdings" w:hAnsi="Wingdings" w:hint="default"/>
        <w:color w:val="auto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" w15:restartNumberingAfterBreak="0">
    <w:nsid w:val="2DC4696B"/>
    <w:multiLevelType w:val="multilevel"/>
    <w:tmpl w:val="F9A27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42C39B9"/>
    <w:multiLevelType w:val="hybridMultilevel"/>
    <w:tmpl w:val="E64A541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4072115A"/>
    <w:multiLevelType w:val="hybridMultilevel"/>
    <w:tmpl w:val="E8163C98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11201832">
    <w:abstractNumId w:val="1"/>
  </w:num>
  <w:num w:numId="2" w16cid:durableId="73358251">
    <w:abstractNumId w:val="0"/>
  </w:num>
  <w:num w:numId="3" w16cid:durableId="1014771167">
    <w:abstractNumId w:val="3"/>
  </w:num>
  <w:num w:numId="4" w16cid:durableId="65105829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2212"/>
    <w:rsid w:val="00125F2B"/>
    <w:rsid w:val="00215229"/>
    <w:rsid w:val="00243E86"/>
    <w:rsid w:val="00292C3C"/>
    <w:rsid w:val="002C3122"/>
    <w:rsid w:val="002D73A7"/>
    <w:rsid w:val="002E4647"/>
    <w:rsid w:val="00316C93"/>
    <w:rsid w:val="00363166"/>
    <w:rsid w:val="003D56CF"/>
    <w:rsid w:val="003F18F2"/>
    <w:rsid w:val="0043456E"/>
    <w:rsid w:val="00497EA2"/>
    <w:rsid w:val="004C282E"/>
    <w:rsid w:val="00567470"/>
    <w:rsid w:val="00624495"/>
    <w:rsid w:val="006253E4"/>
    <w:rsid w:val="00657E57"/>
    <w:rsid w:val="006E38F4"/>
    <w:rsid w:val="006F2948"/>
    <w:rsid w:val="0070708C"/>
    <w:rsid w:val="007362D8"/>
    <w:rsid w:val="00736AD3"/>
    <w:rsid w:val="007B03C7"/>
    <w:rsid w:val="007D26CB"/>
    <w:rsid w:val="007F1EB1"/>
    <w:rsid w:val="007F4D7F"/>
    <w:rsid w:val="00966418"/>
    <w:rsid w:val="009F0CB3"/>
    <w:rsid w:val="00A36282"/>
    <w:rsid w:val="00A7094F"/>
    <w:rsid w:val="00A72BE1"/>
    <w:rsid w:val="00AE23E2"/>
    <w:rsid w:val="00B34F3C"/>
    <w:rsid w:val="00B41018"/>
    <w:rsid w:val="00B63C95"/>
    <w:rsid w:val="00B93829"/>
    <w:rsid w:val="00C07B89"/>
    <w:rsid w:val="00C174A1"/>
    <w:rsid w:val="00C64526"/>
    <w:rsid w:val="00C867A1"/>
    <w:rsid w:val="00D02CAB"/>
    <w:rsid w:val="00E91E8A"/>
    <w:rsid w:val="00EA6F6E"/>
    <w:rsid w:val="00EB2212"/>
    <w:rsid w:val="00EC15B3"/>
    <w:rsid w:val="00F018E6"/>
    <w:rsid w:val="00F52263"/>
    <w:rsid w:val="00F56EC4"/>
    <w:rsid w:val="00F7645B"/>
    <w:rsid w:val="00F87B5D"/>
    <w:rsid w:val="00FD0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29A3C"/>
  <w15:docId w15:val="{7F7B69C3-CCEF-48D3-B85D-93E3836AD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Antiqua"/>
        <w:sz w:val="24"/>
        <w:szCs w:val="26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2212"/>
  </w:style>
  <w:style w:type="paragraph" w:styleId="1">
    <w:name w:val="heading 1"/>
    <w:basedOn w:val="a"/>
    <w:link w:val="10"/>
    <w:uiPriority w:val="9"/>
    <w:qFormat/>
    <w:rsid w:val="00657E57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362D8"/>
    <w:rPr>
      <w:color w:val="0000FF"/>
      <w:u w:val="single"/>
    </w:rPr>
  </w:style>
  <w:style w:type="paragraph" w:styleId="a4">
    <w:name w:val="Body Text Indent"/>
    <w:basedOn w:val="a"/>
    <w:link w:val="a5"/>
    <w:uiPriority w:val="99"/>
    <w:rsid w:val="007362D8"/>
    <w:pPr>
      <w:ind w:firstLine="900"/>
    </w:pPr>
    <w:rPr>
      <w:rFonts w:eastAsia="Times New Roman" w:cs="Times New Roman"/>
      <w:sz w:val="28"/>
      <w:szCs w:val="28"/>
      <w:lang w:val="uk-UA"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rsid w:val="007362D8"/>
    <w:rPr>
      <w:rFonts w:eastAsia="Times New Roman" w:cs="Times New Roman"/>
      <w:sz w:val="28"/>
      <w:szCs w:val="28"/>
      <w:lang w:val="uk-UA" w:eastAsia="ru-RU"/>
    </w:rPr>
  </w:style>
  <w:style w:type="paragraph" w:styleId="2">
    <w:name w:val="Body Text Indent 2"/>
    <w:basedOn w:val="a"/>
    <w:link w:val="20"/>
    <w:uiPriority w:val="99"/>
    <w:rsid w:val="007362D8"/>
    <w:pPr>
      <w:ind w:firstLine="1416"/>
    </w:pPr>
    <w:rPr>
      <w:rFonts w:eastAsia="Times New Roman" w:cs="Times New Roman"/>
      <w:sz w:val="28"/>
      <w:szCs w:val="28"/>
      <w:lang w:val="uk-UA"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7362D8"/>
    <w:rPr>
      <w:rFonts w:eastAsia="Times New Roman" w:cs="Times New Roman"/>
      <w:sz w:val="28"/>
      <w:szCs w:val="28"/>
      <w:lang w:val="uk-UA" w:eastAsia="ru-RU"/>
    </w:rPr>
  </w:style>
  <w:style w:type="paragraph" w:styleId="a6">
    <w:name w:val="Body Text"/>
    <w:basedOn w:val="a"/>
    <w:link w:val="a7"/>
    <w:uiPriority w:val="99"/>
    <w:rsid w:val="007362D8"/>
    <w:rPr>
      <w:rFonts w:eastAsia="Times New Roman" w:cs="Times New Roman"/>
      <w:sz w:val="28"/>
      <w:szCs w:val="28"/>
      <w:lang w:val="uk-UA" w:eastAsia="ru-RU"/>
    </w:rPr>
  </w:style>
  <w:style w:type="character" w:customStyle="1" w:styleId="a7">
    <w:name w:val="Основной текст Знак"/>
    <w:basedOn w:val="a0"/>
    <w:link w:val="a6"/>
    <w:uiPriority w:val="99"/>
    <w:rsid w:val="007362D8"/>
    <w:rPr>
      <w:rFonts w:eastAsia="Times New Roman" w:cs="Times New Roman"/>
      <w:sz w:val="28"/>
      <w:szCs w:val="28"/>
      <w:lang w:val="uk-UA" w:eastAsia="ru-RU"/>
    </w:rPr>
  </w:style>
  <w:style w:type="paragraph" w:styleId="a8">
    <w:name w:val="List Paragraph"/>
    <w:basedOn w:val="a"/>
    <w:uiPriority w:val="34"/>
    <w:qFormat/>
    <w:rsid w:val="007362D8"/>
    <w:pPr>
      <w:ind w:left="720"/>
      <w:contextualSpacing/>
      <w:jc w:val="both"/>
    </w:pPr>
    <w:rPr>
      <w:rFonts w:cs="Calibri"/>
      <w:szCs w:val="22"/>
    </w:rPr>
  </w:style>
  <w:style w:type="character" w:customStyle="1" w:styleId="10">
    <w:name w:val="Заголовок 1 Знак"/>
    <w:basedOn w:val="a0"/>
    <w:link w:val="1"/>
    <w:uiPriority w:val="9"/>
    <w:rsid w:val="00657E57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9">
    <w:name w:val="Normal (Web)"/>
    <w:basedOn w:val="a"/>
    <w:uiPriority w:val="99"/>
    <w:semiHidden/>
    <w:unhideWhenUsed/>
    <w:rsid w:val="00657E57"/>
    <w:pPr>
      <w:spacing w:before="100" w:beforeAutospacing="1" w:after="100" w:afterAutospacing="1"/>
    </w:pPr>
    <w:rPr>
      <w:rFonts w:eastAsia="Times New Roman" w:cs="Times New Roman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C174A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C174A1"/>
    <w:rPr>
      <w:rFonts w:ascii="Courier New" w:eastAsia="Times New Roman" w:hAnsi="Courier New" w:cs="Courier New"/>
      <w:sz w:val="20"/>
      <w:szCs w:val="20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105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0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718</Words>
  <Characters>4095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Natasha</cp:lastModifiedBy>
  <cp:revision>4</cp:revision>
  <cp:lastPrinted>2023-10-09T12:13:00Z</cp:lastPrinted>
  <dcterms:created xsi:type="dcterms:W3CDTF">2023-10-13T11:42:00Z</dcterms:created>
  <dcterms:modified xsi:type="dcterms:W3CDTF">2023-10-24T08:14:00Z</dcterms:modified>
</cp:coreProperties>
</file>